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附件1：</w:t>
      </w: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0" w:lineRule="exact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南通市科协2024年度科技创新智库课题</w:t>
      </w:r>
    </w:p>
    <w:p>
      <w:pPr>
        <w:pStyle w:val="10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90" w:lineRule="exact"/>
        <w:textAlignment w:val="auto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选题指南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eastAsia="方正仿宋_GBK" w:cs="方正仿宋_GBK"/>
          <w:color w:val="auto"/>
          <w:lang w:val="en-US" w:eastAsia="zh-CN"/>
        </w:rPr>
      </w:pPr>
      <w:r>
        <w:rPr>
          <w:rFonts w:hint="eastAsia" w:eastAsia="方正仿宋_GBK" w:cs="方正仿宋_GBK"/>
          <w:color w:val="auto"/>
          <w:lang w:val="en-US" w:eastAsia="zh-CN"/>
        </w:rPr>
        <w:t>南通发展新质生产力研究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eastAsia="方正仿宋_GBK" w:cs="方正仿宋_GBK"/>
          <w:color w:val="auto"/>
          <w:lang w:val="en-US" w:eastAsia="zh-CN"/>
        </w:rPr>
      </w:pPr>
      <w:r>
        <w:rPr>
          <w:rFonts w:hint="eastAsia" w:eastAsia="方正仿宋_GBK" w:cs="方正仿宋_GBK"/>
          <w:color w:val="auto"/>
          <w:lang w:val="en-US" w:eastAsia="zh-CN"/>
        </w:rPr>
        <w:t>南通未来产业培育与发展研究（限选择某一个产业方向）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eastAsia="方正仿宋_GBK" w:cs="方正仿宋_GBK"/>
          <w:color w:val="auto"/>
          <w:lang w:val="en-US" w:eastAsia="zh-CN"/>
        </w:rPr>
      </w:pPr>
      <w:r>
        <w:rPr>
          <w:rFonts w:hint="eastAsia" w:eastAsia="方正仿宋_GBK" w:cs="方正仿宋_GBK"/>
          <w:color w:val="auto"/>
          <w:lang w:val="en-US" w:eastAsia="zh-CN"/>
        </w:rPr>
        <w:t>南通加快迈向“下一个万亿”的对策研究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eastAsia="方正仿宋_GBK" w:cs="方正仿宋_GBK"/>
          <w:color w:val="auto"/>
          <w:lang w:val="en-US" w:eastAsia="zh-CN"/>
        </w:rPr>
      </w:pPr>
      <w:r>
        <w:rPr>
          <w:rFonts w:hint="eastAsia" w:eastAsia="方正仿宋_GBK" w:cs="方正仿宋_GBK"/>
          <w:color w:val="auto"/>
          <w:lang w:val="en-US" w:eastAsia="zh-CN"/>
        </w:rPr>
        <w:t>南通打造现代工业名城研究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eastAsia="方正仿宋_GBK" w:cs="方正仿宋_GBK"/>
          <w:color w:val="auto"/>
          <w:lang w:val="en-US" w:eastAsia="zh-CN"/>
        </w:rPr>
      </w:pPr>
      <w:r>
        <w:rPr>
          <w:rFonts w:hint="eastAsia" w:eastAsia="方正仿宋_GBK" w:cs="方正仿宋_GBK"/>
          <w:color w:val="auto"/>
          <w:lang w:val="en-US" w:eastAsia="zh-CN"/>
        </w:rPr>
        <w:t>南通策应上海五个中心建设研究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eastAsia="方正仿宋_GBK" w:cs="方正仿宋_GBK"/>
          <w:color w:val="auto"/>
          <w:lang w:val="en-US" w:eastAsia="zh-CN"/>
        </w:rPr>
      </w:pPr>
      <w:r>
        <w:rPr>
          <w:rFonts w:hint="eastAsia" w:eastAsia="方正仿宋_GBK" w:cs="方正仿宋_GBK"/>
          <w:color w:val="auto"/>
          <w:lang w:val="en-US" w:eastAsia="zh-CN"/>
        </w:rPr>
        <w:t>南通打造海洋产业高质量发展先行区研究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eastAsia="方正仿宋_GBK" w:cs="方正仿宋_GBK"/>
          <w:color w:val="auto"/>
          <w:lang w:val="en-US" w:eastAsia="zh-CN"/>
        </w:rPr>
      </w:pPr>
      <w:r>
        <w:rPr>
          <w:rFonts w:hint="eastAsia" w:eastAsia="方正仿宋_GBK" w:cs="方正仿宋_GBK"/>
          <w:color w:val="auto"/>
          <w:lang w:val="en-US" w:eastAsia="zh-CN"/>
        </w:rPr>
        <w:t>数字经济促进南通高质量发展对策研究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eastAsia="方正仿宋_GBK" w:cs="方正仿宋_GBK"/>
          <w:color w:val="auto"/>
          <w:lang w:val="en-US" w:eastAsia="zh-CN"/>
        </w:rPr>
      </w:pPr>
      <w:r>
        <w:rPr>
          <w:rFonts w:hint="eastAsia" w:eastAsia="方正仿宋_GBK" w:cs="方正仿宋_GBK"/>
          <w:color w:val="auto"/>
          <w:lang w:val="en-US" w:eastAsia="zh-CN"/>
        </w:rPr>
        <w:t>南通创新区与南通开发区协同发展研究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eastAsia="方正仿宋_GBK" w:cs="方正仿宋_GBK"/>
          <w:color w:val="auto"/>
          <w:lang w:val="en-US" w:eastAsia="zh-CN"/>
        </w:rPr>
      </w:pPr>
      <w:r>
        <w:rPr>
          <w:rFonts w:hint="eastAsia" w:eastAsia="方正仿宋_GBK" w:cs="方正仿宋_GBK"/>
          <w:color w:val="auto"/>
          <w:lang w:val="en-US" w:eastAsia="zh-CN"/>
        </w:rPr>
        <w:t>南通创新药发展现状及对策研究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eastAsia="方正仿宋_GBK" w:cs="方正仿宋_GBK"/>
          <w:color w:val="auto"/>
          <w:lang w:val="en-US" w:eastAsia="zh-CN"/>
        </w:rPr>
      </w:pPr>
      <w:r>
        <w:rPr>
          <w:rFonts w:hint="eastAsia" w:eastAsia="方正仿宋_GBK" w:cs="方正仿宋_GBK"/>
          <w:color w:val="auto"/>
          <w:lang w:val="en-US" w:eastAsia="zh-CN"/>
        </w:rPr>
        <w:t>南通建筑业数智化转型战略研究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eastAsia="方正仿宋_GBK" w:cs="方正仿宋_GBK"/>
          <w:color w:val="auto"/>
          <w:lang w:val="en-US" w:eastAsia="zh-CN"/>
        </w:rPr>
      </w:pPr>
      <w:r>
        <w:rPr>
          <w:rFonts w:hint="eastAsia" w:eastAsia="方正仿宋_GBK" w:cs="方正仿宋_GBK"/>
          <w:color w:val="auto"/>
          <w:lang w:val="en-US" w:eastAsia="zh-CN"/>
        </w:rPr>
        <w:t>南通数商兴农高质量发展研究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16" w:firstLineChars="200"/>
        <w:textAlignment w:val="auto"/>
        <w:rPr>
          <w:rFonts w:hint="eastAsia" w:eastAsia="方正仿宋_GBK" w:cs="方正仿宋_GBK"/>
          <w:color w:val="auto"/>
          <w:spacing w:val="-6"/>
          <w:sz w:val="32"/>
          <w:lang w:val="en-US" w:eastAsia="zh-CN"/>
        </w:rPr>
      </w:pPr>
      <w:r>
        <w:rPr>
          <w:rFonts w:hint="eastAsia" w:eastAsia="方正仿宋_GBK" w:cs="方正仿宋_GBK"/>
          <w:color w:val="auto"/>
          <w:spacing w:val="-6"/>
          <w:sz w:val="32"/>
          <w:lang w:val="en-US" w:eastAsia="zh-CN"/>
        </w:rPr>
        <w:t>“千万工程”背景下推动南通农民就地就业创业路径研究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eastAsia="方正仿宋_GBK" w:cs="方正仿宋_GBK"/>
          <w:color w:val="auto"/>
          <w:lang w:val="en-US" w:eastAsia="zh-CN"/>
        </w:rPr>
      </w:pPr>
      <w:r>
        <w:rPr>
          <w:rFonts w:hint="eastAsia" w:eastAsia="方正仿宋_GBK" w:cs="方正仿宋_GBK"/>
          <w:color w:val="auto"/>
          <w:lang w:val="en-US" w:eastAsia="zh-CN"/>
        </w:rPr>
        <w:t>大规模设备更新背景下推动资源高水平再生利用的对策研究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</w:rPr>
      </w:pPr>
      <w:r>
        <w:rPr>
          <w:rFonts w:hint="eastAsia" w:ascii="Times New Roman" w:hAnsi="Times New Roman" w:eastAsia="方正仿宋_GBK" w:cs="方正仿宋_GBK"/>
          <w:color w:val="auto"/>
          <w:lang w:val="en-US" w:eastAsia="zh-CN"/>
        </w:rPr>
        <w:t>其他（围绕我市科技、经济、社会发展等方面开展研究，提出对策建议）</w:t>
      </w:r>
    </w:p>
    <w:p>
      <w:pPr>
        <w:rPr>
          <w:rFonts w:hint="eastAsia" w:ascii="Times New Roman" w:hAnsi="Times New Roman" w:eastAsia="宋体" w:cs="Times New Roman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7" w:right="1587" w:bottom="1247" w:left="1417" w:header="851" w:footer="1474" w:gutter="0"/>
      <w:pgNumType w:fmt="decimal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BEEE79"/>
    <w:multiLevelType w:val="singleLevel"/>
    <w:tmpl w:val="53BEEE79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 w:eastAsia="方正仿宋_GBK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3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NGJkYWZhZjRiN2JjNjdhMWY0YzY4NTIxNDcwYWUifQ=="/>
  </w:docVars>
  <w:rsids>
    <w:rsidRoot w:val="00172A27"/>
    <w:rsid w:val="00A06BCB"/>
    <w:rsid w:val="00CC099D"/>
    <w:rsid w:val="01A60A29"/>
    <w:rsid w:val="01EA5740"/>
    <w:rsid w:val="01F40C65"/>
    <w:rsid w:val="025F6AED"/>
    <w:rsid w:val="026C63EC"/>
    <w:rsid w:val="03661D40"/>
    <w:rsid w:val="04D62084"/>
    <w:rsid w:val="059A6F0D"/>
    <w:rsid w:val="062A3254"/>
    <w:rsid w:val="06D6014E"/>
    <w:rsid w:val="072D1E0C"/>
    <w:rsid w:val="07D91C51"/>
    <w:rsid w:val="085903C2"/>
    <w:rsid w:val="088572FA"/>
    <w:rsid w:val="08902D2B"/>
    <w:rsid w:val="089833CB"/>
    <w:rsid w:val="08E42C8D"/>
    <w:rsid w:val="09524A3B"/>
    <w:rsid w:val="0958476A"/>
    <w:rsid w:val="09C45CB0"/>
    <w:rsid w:val="09C4702E"/>
    <w:rsid w:val="09F7671C"/>
    <w:rsid w:val="0B6F6317"/>
    <w:rsid w:val="0BAC26A4"/>
    <w:rsid w:val="0C15592C"/>
    <w:rsid w:val="0C401F63"/>
    <w:rsid w:val="0C5B6597"/>
    <w:rsid w:val="0CB568B0"/>
    <w:rsid w:val="0CEA338F"/>
    <w:rsid w:val="0D035605"/>
    <w:rsid w:val="0D6E6C13"/>
    <w:rsid w:val="0DBB28F0"/>
    <w:rsid w:val="0E227598"/>
    <w:rsid w:val="0E6B5628"/>
    <w:rsid w:val="0EAA0548"/>
    <w:rsid w:val="0FC43CCE"/>
    <w:rsid w:val="0FD17257"/>
    <w:rsid w:val="10186304"/>
    <w:rsid w:val="115D482A"/>
    <w:rsid w:val="1179529E"/>
    <w:rsid w:val="11796F67"/>
    <w:rsid w:val="11AC72BD"/>
    <w:rsid w:val="11D32B6E"/>
    <w:rsid w:val="12A52830"/>
    <w:rsid w:val="13956E28"/>
    <w:rsid w:val="1446148E"/>
    <w:rsid w:val="15073733"/>
    <w:rsid w:val="1515654F"/>
    <w:rsid w:val="15340850"/>
    <w:rsid w:val="158C38AF"/>
    <w:rsid w:val="15953661"/>
    <w:rsid w:val="17763E79"/>
    <w:rsid w:val="17B243E8"/>
    <w:rsid w:val="181C0AAE"/>
    <w:rsid w:val="18277086"/>
    <w:rsid w:val="186F6A84"/>
    <w:rsid w:val="18950302"/>
    <w:rsid w:val="19134C68"/>
    <w:rsid w:val="193A79FF"/>
    <w:rsid w:val="1A215ACF"/>
    <w:rsid w:val="1B034548"/>
    <w:rsid w:val="1B3F73C4"/>
    <w:rsid w:val="1B752FAD"/>
    <w:rsid w:val="1BC75416"/>
    <w:rsid w:val="1BD942BD"/>
    <w:rsid w:val="1BFA67F2"/>
    <w:rsid w:val="1CAC04AE"/>
    <w:rsid w:val="1CC62C34"/>
    <w:rsid w:val="1D0B4644"/>
    <w:rsid w:val="1DE836E1"/>
    <w:rsid w:val="1EC81594"/>
    <w:rsid w:val="1F0011B6"/>
    <w:rsid w:val="1F6F3D9B"/>
    <w:rsid w:val="1FC608F0"/>
    <w:rsid w:val="2072155D"/>
    <w:rsid w:val="21AF1574"/>
    <w:rsid w:val="22365106"/>
    <w:rsid w:val="22511CFF"/>
    <w:rsid w:val="22A54964"/>
    <w:rsid w:val="22D723CD"/>
    <w:rsid w:val="232A064E"/>
    <w:rsid w:val="24933D36"/>
    <w:rsid w:val="249B584F"/>
    <w:rsid w:val="24FA7D34"/>
    <w:rsid w:val="24FD6DEC"/>
    <w:rsid w:val="25681283"/>
    <w:rsid w:val="259C29AC"/>
    <w:rsid w:val="25B30A78"/>
    <w:rsid w:val="25D9569E"/>
    <w:rsid w:val="25DE3A46"/>
    <w:rsid w:val="25FE3215"/>
    <w:rsid w:val="261A1B89"/>
    <w:rsid w:val="26967E60"/>
    <w:rsid w:val="26D253E7"/>
    <w:rsid w:val="276A12DA"/>
    <w:rsid w:val="27946613"/>
    <w:rsid w:val="27DC17FD"/>
    <w:rsid w:val="27EB196F"/>
    <w:rsid w:val="28C54021"/>
    <w:rsid w:val="29AA163C"/>
    <w:rsid w:val="29AC3B5A"/>
    <w:rsid w:val="29CA2459"/>
    <w:rsid w:val="2A191087"/>
    <w:rsid w:val="2A412DE0"/>
    <w:rsid w:val="2ACB6D5A"/>
    <w:rsid w:val="2AF50EAC"/>
    <w:rsid w:val="2B4B4271"/>
    <w:rsid w:val="2B54393C"/>
    <w:rsid w:val="2B716A0F"/>
    <w:rsid w:val="2BB5469E"/>
    <w:rsid w:val="2C956082"/>
    <w:rsid w:val="2CD25C0C"/>
    <w:rsid w:val="2D2B2244"/>
    <w:rsid w:val="2E197B67"/>
    <w:rsid w:val="2EBF72FE"/>
    <w:rsid w:val="2FE93D9D"/>
    <w:rsid w:val="302012FB"/>
    <w:rsid w:val="30C947E5"/>
    <w:rsid w:val="30E140A8"/>
    <w:rsid w:val="31216BC5"/>
    <w:rsid w:val="31E971B7"/>
    <w:rsid w:val="328F067B"/>
    <w:rsid w:val="331131EF"/>
    <w:rsid w:val="33DA46D6"/>
    <w:rsid w:val="347C6071"/>
    <w:rsid w:val="34ED3F05"/>
    <w:rsid w:val="35507202"/>
    <w:rsid w:val="35756760"/>
    <w:rsid w:val="35C60DC0"/>
    <w:rsid w:val="35E033E7"/>
    <w:rsid w:val="366D79FC"/>
    <w:rsid w:val="36DD3F8A"/>
    <w:rsid w:val="36E620CF"/>
    <w:rsid w:val="37415DD8"/>
    <w:rsid w:val="37915CFC"/>
    <w:rsid w:val="37F3128F"/>
    <w:rsid w:val="382471B3"/>
    <w:rsid w:val="3835660E"/>
    <w:rsid w:val="387A6804"/>
    <w:rsid w:val="38B44B24"/>
    <w:rsid w:val="38E36DAA"/>
    <w:rsid w:val="39C57AB9"/>
    <w:rsid w:val="3A023CBC"/>
    <w:rsid w:val="3A294768"/>
    <w:rsid w:val="3A6C751E"/>
    <w:rsid w:val="3A9073DE"/>
    <w:rsid w:val="3AA171D0"/>
    <w:rsid w:val="3ABF1CE9"/>
    <w:rsid w:val="3ABF381E"/>
    <w:rsid w:val="3AF86190"/>
    <w:rsid w:val="3C2866AE"/>
    <w:rsid w:val="3C423746"/>
    <w:rsid w:val="3C7464CF"/>
    <w:rsid w:val="3C847B1B"/>
    <w:rsid w:val="3C8722EE"/>
    <w:rsid w:val="3CC30300"/>
    <w:rsid w:val="3D9A56F6"/>
    <w:rsid w:val="3DA20BD7"/>
    <w:rsid w:val="3DEA7CC5"/>
    <w:rsid w:val="3E3E039B"/>
    <w:rsid w:val="3E863A48"/>
    <w:rsid w:val="3F3F64F9"/>
    <w:rsid w:val="3F535B78"/>
    <w:rsid w:val="3F75596A"/>
    <w:rsid w:val="3F8772A9"/>
    <w:rsid w:val="3FA02371"/>
    <w:rsid w:val="3FA31C84"/>
    <w:rsid w:val="3FB07B8D"/>
    <w:rsid w:val="3FF013BF"/>
    <w:rsid w:val="42180E43"/>
    <w:rsid w:val="42621F89"/>
    <w:rsid w:val="42AD664E"/>
    <w:rsid w:val="434D419D"/>
    <w:rsid w:val="43521FA5"/>
    <w:rsid w:val="43961292"/>
    <w:rsid w:val="43FE21C6"/>
    <w:rsid w:val="44DF1503"/>
    <w:rsid w:val="457E1F3D"/>
    <w:rsid w:val="45AC58B4"/>
    <w:rsid w:val="46714CAA"/>
    <w:rsid w:val="476F7803"/>
    <w:rsid w:val="47DC4C44"/>
    <w:rsid w:val="48377D0D"/>
    <w:rsid w:val="48585BC1"/>
    <w:rsid w:val="48901AC1"/>
    <w:rsid w:val="48E66C2B"/>
    <w:rsid w:val="49245C32"/>
    <w:rsid w:val="496C30DF"/>
    <w:rsid w:val="4A090101"/>
    <w:rsid w:val="4A371365"/>
    <w:rsid w:val="4A4A450E"/>
    <w:rsid w:val="4A642373"/>
    <w:rsid w:val="4B446477"/>
    <w:rsid w:val="4BCB388D"/>
    <w:rsid w:val="4C0A5E23"/>
    <w:rsid w:val="4C981E03"/>
    <w:rsid w:val="4D152158"/>
    <w:rsid w:val="4D344BEE"/>
    <w:rsid w:val="4D5649DD"/>
    <w:rsid w:val="4DA3538D"/>
    <w:rsid w:val="4E4C6306"/>
    <w:rsid w:val="4EC161DC"/>
    <w:rsid w:val="4F6377DC"/>
    <w:rsid w:val="4FCE32D8"/>
    <w:rsid w:val="4FEB6C52"/>
    <w:rsid w:val="5025522A"/>
    <w:rsid w:val="5033165C"/>
    <w:rsid w:val="50591E11"/>
    <w:rsid w:val="50AF7162"/>
    <w:rsid w:val="50EA7F94"/>
    <w:rsid w:val="510537B8"/>
    <w:rsid w:val="510F325B"/>
    <w:rsid w:val="53D944ED"/>
    <w:rsid w:val="54432AC2"/>
    <w:rsid w:val="54E145B8"/>
    <w:rsid w:val="55030E4F"/>
    <w:rsid w:val="55F324E1"/>
    <w:rsid w:val="56062989"/>
    <w:rsid w:val="56612F7F"/>
    <w:rsid w:val="5672674B"/>
    <w:rsid w:val="5740230C"/>
    <w:rsid w:val="57AF5943"/>
    <w:rsid w:val="58A61E60"/>
    <w:rsid w:val="58D4300D"/>
    <w:rsid w:val="58F229F0"/>
    <w:rsid w:val="59160BE2"/>
    <w:rsid w:val="59226807"/>
    <w:rsid w:val="59377F37"/>
    <w:rsid w:val="597928A6"/>
    <w:rsid w:val="59AF554D"/>
    <w:rsid w:val="59D7053E"/>
    <w:rsid w:val="5A3B6736"/>
    <w:rsid w:val="5A5A111D"/>
    <w:rsid w:val="5AE34825"/>
    <w:rsid w:val="5B0931E4"/>
    <w:rsid w:val="5B826A39"/>
    <w:rsid w:val="5BA5225B"/>
    <w:rsid w:val="5BE6060B"/>
    <w:rsid w:val="5C3C7555"/>
    <w:rsid w:val="5D1C0795"/>
    <w:rsid w:val="5D525678"/>
    <w:rsid w:val="5E1C5039"/>
    <w:rsid w:val="5F40531B"/>
    <w:rsid w:val="5F474936"/>
    <w:rsid w:val="5FB5675C"/>
    <w:rsid w:val="601967FE"/>
    <w:rsid w:val="60531E45"/>
    <w:rsid w:val="60CA3724"/>
    <w:rsid w:val="60D92BB2"/>
    <w:rsid w:val="610B3CAA"/>
    <w:rsid w:val="62343360"/>
    <w:rsid w:val="62502C11"/>
    <w:rsid w:val="62C37ADD"/>
    <w:rsid w:val="636D2822"/>
    <w:rsid w:val="6394730F"/>
    <w:rsid w:val="63C453B0"/>
    <w:rsid w:val="63CB1B84"/>
    <w:rsid w:val="63F0741A"/>
    <w:rsid w:val="64192BF5"/>
    <w:rsid w:val="653124F4"/>
    <w:rsid w:val="659A0894"/>
    <w:rsid w:val="660131FC"/>
    <w:rsid w:val="666D2544"/>
    <w:rsid w:val="66762A1D"/>
    <w:rsid w:val="668B4279"/>
    <w:rsid w:val="66944F38"/>
    <w:rsid w:val="66A42189"/>
    <w:rsid w:val="674C3FF5"/>
    <w:rsid w:val="67631754"/>
    <w:rsid w:val="67856862"/>
    <w:rsid w:val="67D2562A"/>
    <w:rsid w:val="68396E10"/>
    <w:rsid w:val="68A90E81"/>
    <w:rsid w:val="69165926"/>
    <w:rsid w:val="692348B1"/>
    <w:rsid w:val="695D2940"/>
    <w:rsid w:val="698951C0"/>
    <w:rsid w:val="6A3B6695"/>
    <w:rsid w:val="6B06172A"/>
    <w:rsid w:val="6B4D1F02"/>
    <w:rsid w:val="6B635AEC"/>
    <w:rsid w:val="6BE2389E"/>
    <w:rsid w:val="6BFB074F"/>
    <w:rsid w:val="6CDA223D"/>
    <w:rsid w:val="6DDE6F3C"/>
    <w:rsid w:val="6DE74687"/>
    <w:rsid w:val="6E810C9E"/>
    <w:rsid w:val="6F6F4628"/>
    <w:rsid w:val="6FCF2AD5"/>
    <w:rsid w:val="700865B8"/>
    <w:rsid w:val="71676C6F"/>
    <w:rsid w:val="717243A2"/>
    <w:rsid w:val="724A7285"/>
    <w:rsid w:val="72597EC3"/>
    <w:rsid w:val="727C0197"/>
    <w:rsid w:val="727F3241"/>
    <w:rsid w:val="72B60C44"/>
    <w:rsid w:val="72B62916"/>
    <w:rsid w:val="73385B77"/>
    <w:rsid w:val="73803BDF"/>
    <w:rsid w:val="739C2494"/>
    <w:rsid w:val="73EB56E5"/>
    <w:rsid w:val="742D2275"/>
    <w:rsid w:val="744D2A55"/>
    <w:rsid w:val="759848E6"/>
    <w:rsid w:val="76077C80"/>
    <w:rsid w:val="76671738"/>
    <w:rsid w:val="76C54695"/>
    <w:rsid w:val="779414C4"/>
    <w:rsid w:val="77FA5172"/>
    <w:rsid w:val="78EE6C7F"/>
    <w:rsid w:val="79290BA0"/>
    <w:rsid w:val="79356F73"/>
    <w:rsid w:val="797F5A9C"/>
    <w:rsid w:val="799949FD"/>
    <w:rsid w:val="79B079FE"/>
    <w:rsid w:val="79BC2C7F"/>
    <w:rsid w:val="79DA230D"/>
    <w:rsid w:val="79F3240B"/>
    <w:rsid w:val="7A0718CA"/>
    <w:rsid w:val="7A2F2D34"/>
    <w:rsid w:val="7A4C27DD"/>
    <w:rsid w:val="7A4D1088"/>
    <w:rsid w:val="7A532DBC"/>
    <w:rsid w:val="7B187826"/>
    <w:rsid w:val="7B2D7FAD"/>
    <w:rsid w:val="7C0E790A"/>
    <w:rsid w:val="7C2B2FEB"/>
    <w:rsid w:val="7C91476A"/>
    <w:rsid w:val="7D051463"/>
    <w:rsid w:val="7D506AB3"/>
    <w:rsid w:val="7DBA46D0"/>
    <w:rsid w:val="7DED1910"/>
    <w:rsid w:val="7E5232ED"/>
    <w:rsid w:val="7EAE7B26"/>
    <w:rsid w:val="7F2E0AC8"/>
    <w:rsid w:val="7FB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0">
    <w:name w:val="公文标题"/>
    <w:basedOn w:val="11"/>
    <w:next w:val="11"/>
    <w:link w:val="28"/>
    <w:autoRedefine/>
    <w:qFormat/>
    <w:uiPriority w:val="0"/>
    <w:pPr>
      <w:keepNext/>
      <w:keepLines/>
      <w:tabs>
        <w:tab w:val="left" w:pos="420"/>
      </w:tabs>
      <w:spacing w:beforeLines="0" w:after="100" w:afterLines="100" w:line="590" w:lineRule="exact"/>
      <w:ind w:firstLine="0" w:firstLineChars="0"/>
      <w:jc w:val="center"/>
      <w:outlineLvl w:val="0"/>
    </w:pPr>
    <w:rPr>
      <w:rFonts w:ascii="Arial" w:hAnsi="Arial" w:eastAsia="方正小标宋简体"/>
      <w:sz w:val="44"/>
    </w:rPr>
  </w:style>
  <w:style w:type="paragraph" w:customStyle="1" w:styleId="11">
    <w:name w:val="公文正文2"/>
    <w:basedOn w:val="1"/>
    <w:autoRedefine/>
    <w:qFormat/>
    <w:uiPriority w:val="0"/>
    <w:pPr>
      <w:tabs>
        <w:tab w:val="left" w:pos="420"/>
      </w:tabs>
      <w:spacing w:line="590" w:lineRule="exact"/>
      <w:ind w:firstLine="640" w:firstLineChars="200"/>
      <w:contextualSpacing/>
    </w:pPr>
    <w:rPr>
      <w:rFonts w:hint="eastAsia" w:ascii="Times New Roman" w:hAnsi="Times New Roman" w:eastAsia="仿宋_GB2312" w:cs="Times New Roman"/>
      <w:sz w:val="32"/>
      <w:szCs w:val="32"/>
    </w:rPr>
  </w:style>
  <w:style w:type="paragraph" w:customStyle="1" w:styleId="12">
    <w:name w:val="公文正文"/>
    <w:basedOn w:val="1"/>
    <w:autoRedefine/>
    <w:qFormat/>
    <w:uiPriority w:val="0"/>
    <w:pPr>
      <w:spacing w:line="590" w:lineRule="exact"/>
      <w:ind w:firstLine="880" w:firstLineChars="200"/>
    </w:pPr>
    <w:rPr>
      <w:rFonts w:eastAsia="仿宋_GB2312" w:asciiTheme="minorAscii" w:hAnsiTheme="minorAscii"/>
      <w:sz w:val="32"/>
      <w:szCs w:val="32"/>
    </w:rPr>
  </w:style>
  <w:style w:type="paragraph" w:customStyle="1" w:styleId="13">
    <w:name w:val="公文主送机关"/>
    <w:basedOn w:val="1"/>
    <w:next w:val="14"/>
    <w:autoRedefine/>
    <w:qFormat/>
    <w:uiPriority w:val="0"/>
    <w:pPr>
      <w:spacing w:line="600" w:lineRule="exact"/>
      <w:contextualSpacing/>
    </w:pPr>
    <w:rPr>
      <w:rFonts w:hint="eastAsia" w:ascii="楷体_GB2312" w:hAnsi="楷体_GB2312" w:eastAsia="楷体_GB2312" w:cs="Times New Roman"/>
      <w:spacing w:val="12"/>
      <w:sz w:val="32"/>
      <w:szCs w:val="32"/>
    </w:rPr>
  </w:style>
  <w:style w:type="paragraph" w:customStyle="1" w:styleId="14">
    <w:name w:val="公文正文1"/>
    <w:basedOn w:val="1"/>
    <w:autoRedefine/>
    <w:qFormat/>
    <w:uiPriority w:val="0"/>
    <w:pPr>
      <w:spacing w:line="590" w:lineRule="exact"/>
      <w:ind w:firstLine="688" w:firstLineChars="200"/>
      <w:contextualSpacing/>
    </w:pPr>
    <w:rPr>
      <w:rFonts w:hint="eastAsia" w:ascii="楷体_GB2312" w:hAnsi="楷体_GB2312" w:eastAsia="楷体_GB2312" w:cs="Times New Roman"/>
      <w:spacing w:val="12"/>
      <w:sz w:val="32"/>
      <w:szCs w:val="32"/>
    </w:rPr>
  </w:style>
  <w:style w:type="paragraph" w:customStyle="1" w:styleId="15">
    <w:name w:val="公文落款1"/>
    <w:basedOn w:val="1"/>
    <w:autoRedefine/>
    <w:qFormat/>
    <w:uiPriority w:val="0"/>
    <w:pPr>
      <w:spacing w:line="600" w:lineRule="exact"/>
      <w:ind w:firstLine="688" w:firstLineChars="200"/>
      <w:contextualSpacing/>
      <w:jc w:val="right"/>
    </w:pPr>
    <w:rPr>
      <w:rFonts w:hint="eastAsia" w:ascii="楷体_GB2312" w:hAnsi="楷体_GB2312" w:eastAsia="楷体_GB2312" w:cs="Times New Roman"/>
      <w:spacing w:val="12"/>
      <w:sz w:val="32"/>
      <w:szCs w:val="32"/>
    </w:rPr>
  </w:style>
  <w:style w:type="paragraph" w:customStyle="1" w:styleId="16">
    <w:name w:val="公文正文一级"/>
    <w:basedOn w:val="1"/>
    <w:next w:val="11"/>
    <w:autoRedefine/>
    <w:qFormat/>
    <w:uiPriority w:val="0"/>
    <w:pPr>
      <w:spacing w:line="590" w:lineRule="exact"/>
      <w:ind w:firstLine="880" w:firstLineChars="200"/>
      <w:contextualSpacing/>
    </w:pPr>
    <w:rPr>
      <w:rFonts w:hint="eastAsia" w:ascii="Times New Roman" w:hAnsi="Times New Roman" w:eastAsia="黑体" w:cs="Times New Roman"/>
      <w:sz w:val="32"/>
      <w:szCs w:val="32"/>
    </w:rPr>
  </w:style>
  <w:style w:type="paragraph" w:customStyle="1" w:styleId="17">
    <w:name w:val="公文正文二级"/>
    <w:basedOn w:val="1"/>
    <w:next w:val="11"/>
    <w:autoRedefine/>
    <w:qFormat/>
    <w:uiPriority w:val="0"/>
    <w:pPr>
      <w:tabs>
        <w:tab w:val="left" w:pos="210"/>
        <w:tab w:val="left" w:pos="420"/>
      </w:tabs>
      <w:spacing w:line="590" w:lineRule="exact"/>
      <w:ind w:firstLine="640" w:firstLineChars="200"/>
      <w:contextualSpacing/>
    </w:pPr>
    <w:rPr>
      <w:rFonts w:hint="eastAsia" w:ascii="楷体_GB2312" w:hAnsi="楷体_GB2312" w:eastAsia="楷体_GB2312" w:cs="Times New Roman"/>
      <w:sz w:val="32"/>
      <w:szCs w:val="32"/>
    </w:rPr>
  </w:style>
  <w:style w:type="paragraph" w:customStyle="1" w:styleId="18">
    <w:name w:val="公文正文章节"/>
    <w:basedOn w:val="1"/>
    <w:next w:val="11"/>
    <w:autoRedefine/>
    <w:qFormat/>
    <w:uiPriority w:val="0"/>
    <w:pPr>
      <w:widowControl/>
      <w:spacing w:line="590" w:lineRule="exact"/>
      <w:jc w:val="center"/>
    </w:pPr>
    <w:rPr>
      <w:rFonts w:hint="eastAsia" w:ascii="Times New Roman" w:hAnsi="Times New Roman" w:eastAsia="黑体" w:cs="Times New Roman"/>
      <w:sz w:val="32"/>
      <w:szCs w:val="32"/>
    </w:rPr>
  </w:style>
  <w:style w:type="paragraph" w:customStyle="1" w:styleId="19">
    <w:name w:val="公文落款2"/>
    <w:basedOn w:val="1"/>
    <w:autoRedefine/>
    <w:qFormat/>
    <w:uiPriority w:val="0"/>
    <w:pPr>
      <w:spacing w:line="590" w:lineRule="exact"/>
      <w:ind w:firstLine="0" w:firstLineChars="0"/>
      <w:contextualSpacing/>
      <w:jc w:val="right"/>
    </w:pPr>
    <w:rPr>
      <w:rFonts w:hint="eastAsia" w:ascii="Times New Roman" w:hAnsi="Times New Roman" w:eastAsia="仿宋_GB2312" w:cs="Times New Roman"/>
      <w:sz w:val="32"/>
      <w:szCs w:val="32"/>
    </w:rPr>
  </w:style>
  <w:style w:type="paragraph" w:customStyle="1" w:styleId="20">
    <w:name w:val="公文主送机关2"/>
    <w:basedOn w:val="1"/>
    <w:next w:val="11"/>
    <w:autoRedefine/>
    <w:qFormat/>
    <w:uiPriority w:val="0"/>
    <w:pPr>
      <w:spacing w:line="590" w:lineRule="exact"/>
      <w:contextualSpacing/>
    </w:pPr>
    <w:rPr>
      <w:rFonts w:hint="eastAsia" w:ascii="Times New Roman" w:hAnsi="Times New Roman" w:eastAsia="仿宋_GB2312" w:cs="Times New Roman"/>
      <w:sz w:val="32"/>
      <w:szCs w:val="32"/>
    </w:rPr>
  </w:style>
  <w:style w:type="paragraph" w:customStyle="1" w:styleId="21">
    <w:name w:val="公文主送机关1"/>
    <w:basedOn w:val="1"/>
    <w:next w:val="14"/>
    <w:autoRedefine/>
    <w:qFormat/>
    <w:uiPriority w:val="0"/>
    <w:pPr>
      <w:spacing w:line="600" w:lineRule="exact"/>
      <w:contextualSpacing/>
    </w:pPr>
    <w:rPr>
      <w:rFonts w:hint="eastAsia" w:ascii="楷体_GB2312" w:hAnsi="楷体_GB2312" w:eastAsia="楷体_GB2312" w:cs="Times New Roman"/>
      <w:spacing w:val="12"/>
      <w:sz w:val="32"/>
      <w:szCs w:val="32"/>
    </w:rPr>
  </w:style>
  <w:style w:type="paragraph" w:customStyle="1" w:styleId="22">
    <w:name w:val="公文联合文头"/>
    <w:basedOn w:val="1"/>
    <w:autoRedefine/>
    <w:qFormat/>
    <w:uiPriority w:val="0"/>
    <w:pPr>
      <w:spacing w:line="980" w:lineRule="exact"/>
      <w:jc w:val="distribute"/>
    </w:pPr>
    <w:rPr>
      <w:rFonts w:hint="eastAsia" w:ascii="Times New Roman" w:hAnsi="Times New Roman" w:eastAsia="方正小标宋简体" w:cs="方正小标宋简体"/>
      <w:color w:val="FF0000"/>
      <w:w w:val="68"/>
      <w:sz w:val="90"/>
      <w:szCs w:val="90"/>
    </w:rPr>
  </w:style>
  <w:style w:type="paragraph" w:customStyle="1" w:styleId="23">
    <w:name w:val="公文文号"/>
    <w:basedOn w:val="1"/>
    <w:autoRedefine/>
    <w:qFormat/>
    <w:uiPriority w:val="0"/>
    <w:pPr>
      <w:jc w:val="center"/>
    </w:pPr>
    <w:rPr>
      <w:rFonts w:hint="eastAsia" w:ascii="Times New Roman" w:hAnsi="Times New Roman" w:eastAsia="仿宋_GB2312" w:cs="仿宋_GB2312"/>
      <w:sz w:val="32"/>
      <w:szCs w:val="32"/>
    </w:rPr>
  </w:style>
  <w:style w:type="paragraph" w:customStyle="1" w:styleId="24">
    <w:name w:val="红线"/>
    <w:basedOn w:val="1"/>
    <w:next w:val="10"/>
    <w:autoRedefine/>
    <w:qFormat/>
    <w:uiPriority w:val="0"/>
    <w:pPr>
      <w:spacing w:line="560" w:lineRule="exact"/>
      <w:jc w:val="center"/>
    </w:pPr>
    <w:rPr>
      <w:rFonts w:ascii="Times New Roman" w:hAnsi="Times New Roman" w:eastAsia="宋体" w:cs="Times New Roman"/>
      <w:szCs w:val="21"/>
    </w:rPr>
  </w:style>
  <w:style w:type="paragraph" w:customStyle="1" w:styleId="25">
    <w:name w:val="公文文头"/>
    <w:basedOn w:val="1"/>
    <w:next w:val="23"/>
    <w:autoRedefine/>
    <w:qFormat/>
    <w:uiPriority w:val="0"/>
    <w:pPr>
      <w:spacing w:line="1300" w:lineRule="exact"/>
      <w:jc w:val="distribute"/>
    </w:pPr>
    <w:rPr>
      <w:rFonts w:hint="eastAsia" w:ascii="方正小标宋简体" w:hAnsi="方正小标宋简体" w:eastAsia="方正小标宋简体"/>
      <w:color w:val="FF0000"/>
      <w:w w:val="60"/>
      <w:sz w:val="120"/>
      <w:szCs w:val="120"/>
    </w:rPr>
  </w:style>
  <w:style w:type="paragraph" w:customStyle="1" w:styleId="26">
    <w:name w:val="公文页脚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right"/>
    </w:pPr>
    <w:rPr>
      <w:rFonts w:hint="eastAsia" w:ascii="宋体" w:hAnsi="宋体" w:eastAsia="宋体" w:cs="Times New Roman"/>
      <w:kern w:val="0"/>
      <w:sz w:val="28"/>
      <w:szCs w:val="28"/>
    </w:rPr>
  </w:style>
  <w:style w:type="paragraph" w:customStyle="1" w:styleId="27">
    <w:name w:val="公文页码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宋体" w:hAnsi="宋体" w:eastAsia="宋体" w:cs="Times New Roman"/>
      <w:sz w:val="28"/>
      <w:szCs w:val="28"/>
    </w:rPr>
  </w:style>
  <w:style w:type="character" w:customStyle="1" w:styleId="28">
    <w:name w:val="公文标题 Char"/>
    <w:link w:val="10"/>
    <w:autoRedefine/>
    <w:qFormat/>
    <w:uiPriority w:val="0"/>
    <w:rPr>
      <w:rFonts w:ascii="Arial" w:hAnsi="Arial" w:eastAsia="方正小标宋简体"/>
      <w:sz w:val="44"/>
    </w:rPr>
  </w:style>
  <w:style w:type="paragraph" w:styleId="29">
    <w:name w:val="List Paragraph"/>
    <w:basedOn w:val="1"/>
    <w:autoRedefine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2628</Words>
  <Characters>2701</Characters>
  <Lines>0</Lines>
  <Paragraphs>0</Paragraphs>
  <TotalTime>46</TotalTime>
  <ScaleCrop>false</ScaleCrop>
  <LinksUpToDate>false</LinksUpToDate>
  <CharactersWithSpaces>2842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2023-01-31T08:01:00Z</dcterms:created>
  <dc:creator>丁倩</dc:creator>
  <cp:lastModifiedBy>楠</cp:lastModifiedBy>
  <cp:lastPrinted>2024-04-11T06:36:00Z</cp:lastPrinted>
  <dcterms:modified xsi:type="dcterms:W3CDTF">2024-04-12T02:38:36Z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1512A1D2413847309CE556043AFA26E1</vt:lpwstr>
  </property>
</Properties>
</file>